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5E5" w:rsidRDefault="00A675E5" w:rsidP="00A675E5">
      <w:pPr>
        <w:pStyle w:val="a3"/>
        <w:ind w:firstLine="709"/>
        <w:jc w:val="center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2 ГОСУДАРСТВЕННАЯ СИСТЕМА ТЕХНИЧЕСКОГО РЕГУЛИРОВАНИЯ В КАЗАХСТАНЕ</w:t>
      </w:r>
    </w:p>
    <w:p w:rsidR="00A675E5" w:rsidRDefault="00A675E5" w:rsidP="00A675E5">
      <w:pPr>
        <w:pStyle w:val="a3"/>
        <w:ind w:firstLine="709"/>
        <w:jc w:val="center"/>
        <w:outlineLvl w:val="0"/>
        <w:rPr>
          <w:bCs/>
          <w:sz w:val="28"/>
          <w:szCs w:val="28"/>
        </w:rPr>
      </w:pPr>
    </w:p>
    <w:p w:rsidR="00A675E5" w:rsidRDefault="00A675E5" w:rsidP="00A675E5">
      <w:pPr>
        <w:pStyle w:val="a3"/>
        <w:ind w:firstLine="709"/>
        <w:jc w:val="both"/>
        <w:outlineLvl w:val="0"/>
        <w:rPr>
          <w:sz w:val="28"/>
          <w:szCs w:val="28"/>
        </w:rPr>
      </w:pPr>
      <w:r w:rsidRPr="00A0603E">
        <w:rPr>
          <w:sz w:val="28"/>
          <w:szCs w:val="28"/>
        </w:rPr>
        <w:t>Государственная система технического регулирования - совокупность государственных органов, физических и юридических лиц, осуществляющих работы в области технического регулирования в пределах своей компетенции, а также нормативных правовых актов, стандартов</w:t>
      </w:r>
      <w:r>
        <w:rPr>
          <w:sz w:val="28"/>
          <w:szCs w:val="28"/>
        </w:rPr>
        <w:t>.</w:t>
      </w:r>
    </w:p>
    <w:p w:rsidR="00A675E5" w:rsidRPr="00B954CC" w:rsidRDefault="00A675E5" w:rsidP="00A675E5">
      <w:pPr>
        <w:pStyle w:val="a3"/>
        <w:rPr>
          <w:sz w:val="28"/>
          <w:szCs w:val="28"/>
        </w:rPr>
      </w:pPr>
      <w:r w:rsidRPr="00A0603E">
        <w:rPr>
          <w:sz w:val="28"/>
          <w:szCs w:val="28"/>
        </w:rPr>
        <w:t xml:space="preserve">      </w:t>
      </w:r>
      <w:proofErr w:type="gramStart"/>
      <w:r w:rsidRPr="00A0603E">
        <w:rPr>
          <w:sz w:val="28"/>
          <w:szCs w:val="28"/>
        </w:rPr>
        <w:t>Структуру государственной системы технического регулирования составляют:</w:t>
      </w:r>
      <w:r w:rsidRPr="00A0603E">
        <w:rPr>
          <w:sz w:val="28"/>
          <w:szCs w:val="28"/>
        </w:rPr>
        <w:br/>
        <w:t>1) Правительство Республики Казахстан;</w:t>
      </w:r>
      <w:r w:rsidRPr="00A0603E">
        <w:rPr>
          <w:sz w:val="28"/>
          <w:szCs w:val="28"/>
        </w:rPr>
        <w:br/>
        <w:t>2) уполномоченный орган</w:t>
      </w:r>
      <w:r>
        <w:rPr>
          <w:sz w:val="28"/>
          <w:szCs w:val="28"/>
        </w:rPr>
        <w:t xml:space="preserve"> – Комитет по техническому регулированию и метрологии</w:t>
      </w:r>
      <w:r w:rsidRPr="00A0603E">
        <w:rPr>
          <w:sz w:val="28"/>
          <w:szCs w:val="28"/>
        </w:rPr>
        <w:t>;</w:t>
      </w:r>
      <w:r w:rsidRPr="00A0603E">
        <w:rPr>
          <w:sz w:val="28"/>
          <w:szCs w:val="28"/>
        </w:rPr>
        <w:br/>
        <w:t>3) государственные органы в пределах своей компетенции;</w:t>
      </w:r>
      <w:r w:rsidRPr="00A0603E">
        <w:rPr>
          <w:sz w:val="28"/>
          <w:szCs w:val="28"/>
        </w:rPr>
        <w:br/>
        <w:t>4) экспертные советы в области технического регулирования;</w:t>
      </w:r>
      <w:r w:rsidRPr="00A0603E">
        <w:rPr>
          <w:sz w:val="28"/>
          <w:szCs w:val="28"/>
        </w:rPr>
        <w:br/>
        <w:t xml:space="preserve">5) </w:t>
      </w:r>
      <w:r>
        <w:rPr>
          <w:sz w:val="28"/>
          <w:szCs w:val="28"/>
        </w:rPr>
        <w:t>и</w:t>
      </w:r>
      <w:r w:rsidRPr="00A0603E">
        <w:rPr>
          <w:sz w:val="28"/>
          <w:szCs w:val="28"/>
        </w:rPr>
        <w:t>нформационный центр по техническим барьерам в торговле, санитарным и фитосанитарным мерам (далее - Информационный центр);</w:t>
      </w:r>
      <w:r w:rsidRPr="00A0603E">
        <w:rPr>
          <w:sz w:val="28"/>
          <w:szCs w:val="28"/>
        </w:rPr>
        <w:br/>
        <w:t>6) технические комитеты по стандартизации;</w:t>
      </w:r>
      <w:proofErr w:type="gramEnd"/>
      <w:r w:rsidRPr="00A0603E">
        <w:rPr>
          <w:sz w:val="28"/>
          <w:szCs w:val="28"/>
        </w:rPr>
        <w:br/>
        <w:t>7) органы по подтверждению соответствия, лаборатории;</w:t>
      </w:r>
      <w:r w:rsidRPr="00A0603E">
        <w:rPr>
          <w:sz w:val="28"/>
          <w:szCs w:val="28"/>
        </w:rPr>
        <w:br/>
        <w:t> 8) эксперты-аудиторы по подтверждению соответствия, стандартизации и аккредитации;</w:t>
      </w:r>
      <w:r w:rsidRPr="00A0603E">
        <w:rPr>
          <w:sz w:val="28"/>
          <w:szCs w:val="28"/>
        </w:rPr>
        <w:br/>
        <w:t xml:space="preserve"> 9) государственный фонд нормативных правовых актов в области </w:t>
      </w:r>
      <w:r w:rsidRPr="00B954CC">
        <w:rPr>
          <w:sz w:val="28"/>
          <w:szCs w:val="28"/>
        </w:rPr>
        <w:t>технического регулирования и стандартов.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      К компетенции Правительства Республики Казахстан в области технического регулирования относятся:</w:t>
      </w:r>
    </w:p>
    <w:p w:rsidR="00A675E5" w:rsidRDefault="00A675E5" w:rsidP="00A675E5">
      <w:pPr>
        <w:pStyle w:val="a3"/>
        <w:numPr>
          <w:ilvl w:val="0"/>
          <w:numId w:val="7"/>
        </w:numPr>
        <w:ind w:left="0" w:firstLine="0"/>
        <w:rPr>
          <w:sz w:val="28"/>
          <w:szCs w:val="28"/>
        </w:rPr>
      </w:pPr>
      <w:r w:rsidRPr="00B954CC">
        <w:rPr>
          <w:sz w:val="28"/>
          <w:szCs w:val="28"/>
        </w:rPr>
        <w:t>разработка основных направлений государственной политики в области технического регулирования;</w:t>
      </w:r>
    </w:p>
    <w:p w:rsidR="00A675E5" w:rsidRDefault="00A675E5" w:rsidP="00A675E5">
      <w:pPr>
        <w:pStyle w:val="a3"/>
        <w:rPr>
          <w:sz w:val="28"/>
          <w:szCs w:val="28"/>
        </w:rPr>
      </w:pPr>
      <w:r w:rsidRPr="00B954CC">
        <w:rPr>
          <w:sz w:val="28"/>
          <w:szCs w:val="28"/>
        </w:rPr>
        <w:t>2) формирование государственной системы технического регулирования;</w:t>
      </w:r>
    </w:p>
    <w:p w:rsidR="00A675E5" w:rsidRDefault="00A675E5" w:rsidP="00A675E5">
      <w:pPr>
        <w:pStyle w:val="a3"/>
        <w:rPr>
          <w:sz w:val="28"/>
          <w:szCs w:val="28"/>
        </w:rPr>
      </w:pPr>
      <w:r w:rsidRPr="00B954CC">
        <w:rPr>
          <w:sz w:val="28"/>
          <w:szCs w:val="28"/>
        </w:rPr>
        <w:t>3) обеспечение правовой реформы в области технического регулирования;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4) утверждение программы развития государственной системы технического регулирования;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5) утверждение правил применения защитных технологий и перечня документов и объектов, подлежащих обязательной защите;</w:t>
      </w:r>
    </w:p>
    <w:p w:rsidR="00A675E5" w:rsidRDefault="00A675E5" w:rsidP="00A675E5">
      <w:pPr>
        <w:pStyle w:val="a3"/>
        <w:rPr>
          <w:sz w:val="28"/>
          <w:szCs w:val="28"/>
        </w:rPr>
      </w:pPr>
      <w:r w:rsidRPr="00B954CC">
        <w:rPr>
          <w:sz w:val="28"/>
          <w:szCs w:val="28"/>
        </w:rPr>
        <w:t>6) утверждение правил создания и ведения депозитария классификаторов технико-экономической информации;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lastRenderedPageBreak/>
        <w:t>7) создание консультативно-совещательных органов в интересах обеспечения безопасности продукции, услуги, процессов;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8) принятие, внесение изменений и (или) дополнений, отмена нормативных правовых актов в области технического регулирования в пределах своей компетенции;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9) установление порядка аккредитации органов по подтверждению соответствия и лабораторий;</w:t>
      </w:r>
    </w:p>
    <w:p w:rsidR="00A675E5" w:rsidRPr="00B954CC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10) выполнение иных функций, возложенных Конституцией, законами Республики Казахстан и актами Президента Республики Казахстан.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      </w:t>
      </w:r>
      <w:r w:rsidRPr="00B954CC">
        <w:rPr>
          <w:sz w:val="28"/>
          <w:szCs w:val="28"/>
        </w:rPr>
        <w:t>Уполномоченный орган выполняет следующие функции: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В сфере подтверждения соответствия: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 xml:space="preserve">1) участвует в формировании государственной системы технического регулирования; 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B954CC">
        <w:rPr>
          <w:sz w:val="28"/>
          <w:szCs w:val="28"/>
        </w:rPr>
        <w:t>) осуществляет реализацию государственной политики в области технического регулирования;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Pr="00B954CC">
        <w:rPr>
          <w:sz w:val="28"/>
          <w:szCs w:val="28"/>
        </w:rPr>
        <w:t>осуществляет межотраслевую координацию деятельности государственных органов, физических и юридических лиц в области технического регулирования;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4) совместно с государственными органами разрабатывает программы развития государственной системы технического регулирования и координирует их выполнение;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 xml:space="preserve"> 5) организует анализ и проведение экспертизы проектов и нормативных правовых актов в области технического регулирования на соответствие государственной политике в области технического регулирования и целям;</w:t>
      </w:r>
      <w:r w:rsidRPr="00B954CC">
        <w:rPr>
          <w:sz w:val="28"/>
          <w:szCs w:val="28"/>
        </w:rPr>
        <w:br/>
        <w:t>6) взаимодействует с техническими комитетами по стандартизации, физическими и юридическими лицами по вопросам технического регулирования;</w:t>
      </w:r>
      <w:r w:rsidRPr="00B954CC">
        <w:rPr>
          <w:sz w:val="28"/>
          <w:szCs w:val="28"/>
        </w:rPr>
        <w:br/>
      </w:r>
      <w:proofErr w:type="gramStart"/>
      <w:r w:rsidRPr="00B954CC">
        <w:rPr>
          <w:sz w:val="28"/>
          <w:szCs w:val="28"/>
        </w:rPr>
        <w:t>7) представляет Республику Казахстан в международных и региональных организациях по стандартизации, подтверждению соответствия и аккредитации, участвует в работах по международной и региональной стандартизации, взаимному признанию результатов подтверждения соответствия;</w:t>
      </w:r>
      <w:r w:rsidRPr="00B954CC">
        <w:rPr>
          <w:sz w:val="28"/>
          <w:szCs w:val="28"/>
        </w:rPr>
        <w:br/>
        <w:t>8) организует ведение реестра государственной системы технического регулирования;</w:t>
      </w:r>
      <w:r w:rsidRPr="00B954CC">
        <w:rPr>
          <w:sz w:val="28"/>
          <w:szCs w:val="28"/>
        </w:rPr>
        <w:br/>
        <w:t xml:space="preserve"> 9) организует и координирует работу государственного фонда нормативных правовых актов в области технического регулирования и стандартов;</w:t>
      </w:r>
      <w:proofErr w:type="gramEnd"/>
      <w:r w:rsidRPr="00B954CC">
        <w:rPr>
          <w:sz w:val="28"/>
          <w:szCs w:val="28"/>
        </w:rPr>
        <w:br/>
      </w:r>
      <w:proofErr w:type="gramStart"/>
      <w:r w:rsidRPr="00B954CC">
        <w:rPr>
          <w:sz w:val="28"/>
          <w:szCs w:val="28"/>
        </w:rPr>
        <w:lastRenderedPageBreak/>
        <w:t>10) обеспечивает функционирование Информационного центра;</w:t>
      </w:r>
      <w:r w:rsidRPr="00B954CC">
        <w:rPr>
          <w:sz w:val="28"/>
          <w:szCs w:val="28"/>
        </w:rPr>
        <w:br/>
        <w:t>11) определяет порядок и организует аттестацию экспертов-аудиторов по подтверждению соответствия, стандартизации, аккредитации, а также организует профессиональную подготовку и переподготовку кадров в области технического регулирования;</w:t>
      </w:r>
      <w:r w:rsidRPr="00B954CC">
        <w:rPr>
          <w:sz w:val="28"/>
          <w:szCs w:val="28"/>
        </w:rPr>
        <w:br/>
        <w:t>12) организует и координирует работы по проведению государственного контроля и надзора за соблюдением требований, установленных нормативными правовыми актами в области технического регулирования;</w:t>
      </w:r>
      <w:proofErr w:type="gramEnd"/>
      <w:r w:rsidRPr="00B954CC">
        <w:rPr>
          <w:sz w:val="28"/>
          <w:szCs w:val="28"/>
        </w:rPr>
        <w:br/>
        <w:t>13) в порядке, установленном законодательством Республики Казахстан, выдает, приостанавливает действие аттестата аккредитации на срок до шести месяцев, привлекает к ответственности физических и юридических лиц, нарушивших требования, установленные нормативными правовыми актами в области технического регулирования в отношении продукции, услуги, на стадии реализации.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 xml:space="preserve">      При </w:t>
      </w:r>
      <w:proofErr w:type="spellStart"/>
      <w:r w:rsidRPr="00B954CC">
        <w:rPr>
          <w:sz w:val="28"/>
          <w:szCs w:val="28"/>
        </w:rPr>
        <w:t>неустранении</w:t>
      </w:r>
      <w:proofErr w:type="spellEnd"/>
      <w:r w:rsidRPr="00B954CC">
        <w:rPr>
          <w:sz w:val="28"/>
          <w:szCs w:val="28"/>
        </w:rPr>
        <w:t xml:space="preserve"> причин, по которым было приостановлено действие аттестата аккредитации, или при выявлении в течение </w:t>
      </w:r>
      <w:proofErr w:type="gramStart"/>
      <w:r w:rsidRPr="00B954CC">
        <w:rPr>
          <w:sz w:val="28"/>
          <w:szCs w:val="28"/>
        </w:rPr>
        <w:t>срока действия аттестата аккредитации повторного нарушения</w:t>
      </w:r>
      <w:proofErr w:type="gramEnd"/>
      <w:r w:rsidRPr="00B954CC">
        <w:rPr>
          <w:sz w:val="28"/>
          <w:szCs w:val="28"/>
        </w:rPr>
        <w:t xml:space="preserve"> требований, установленных нормативными правовыми актами в области технического регулирования, аттестат аккредитации аннулируется только судом по представлению уполномоченного органа.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   В</w:t>
      </w:r>
      <w:r>
        <w:rPr>
          <w:sz w:val="28"/>
          <w:szCs w:val="28"/>
        </w:rPr>
        <w:t xml:space="preserve"> </w:t>
      </w:r>
      <w:r w:rsidRPr="00B954CC">
        <w:rPr>
          <w:sz w:val="28"/>
          <w:szCs w:val="28"/>
        </w:rPr>
        <w:t>сфере стандартизации:</w:t>
      </w:r>
    </w:p>
    <w:p w:rsidR="00A675E5" w:rsidRDefault="00A675E5" w:rsidP="00A675E5">
      <w:pPr>
        <w:pStyle w:val="a3"/>
        <w:numPr>
          <w:ilvl w:val="0"/>
          <w:numId w:val="8"/>
        </w:numPr>
        <w:ind w:left="0" w:firstLine="0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устанавливает порядок разработки, согласования, учета, утверждения, экспертизы, изменения, отмены и введения в действие государственных стандартов и классификаторов технико-экономической информации;</w:t>
      </w:r>
    </w:p>
    <w:p w:rsidR="00A675E5" w:rsidRDefault="00A675E5" w:rsidP="00A675E5">
      <w:pPr>
        <w:pStyle w:val="a3"/>
        <w:numPr>
          <w:ilvl w:val="0"/>
          <w:numId w:val="8"/>
        </w:numPr>
        <w:ind w:left="0" w:firstLine="0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организует анализ и разработку стандартов, гармонизированных с нормативными правовыми актами в области технического регулирования;</w:t>
      </w:r>
    </w:p>
    <w:p w:rsidR="00A675E5" w:rsidRDefault="00A675E5" w:rsidP="00A675E5">
      <w:pPr>
        <w:pStyle w:val="a3"/>
        <w:numPr>
          <w:ilvl w:val="0"/>
          <w:numId w:val="8"/>
        </w:numPr>
        <w:ind w:left="0" w:firstLine="0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устанавливает порядок учета и применения международных, региональных и национальных стандартов, классификаторов технико-экономической информации, правил и рекомендаций иностранных государств по стандартизации, подтверждению соответствия и аккредитации на территории Республики Казахстан;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4) организует издание и распространение официальных изданий государственных, международных, региональных стандартов, стандартов иностранных государств, правил и рекомендаций по стандартизации, подтверждению соответствия и аккредитации, публикует информацию о них;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5) устанавливает порядок разработки планов и программ государственной стандартизации;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6) организует подтверждение переводов нормативных документов по стандартизации на государственный и русский языки.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lastRenderedPageBreak/>
        <w:t>В сфере подтверждения соответствия и аккредитации:</w:t>
      </w:r>
    </w:p>
    <w:p w:rsidR="00A675E5" w:rsidRDefault="00A675E5" w:rsidP="00A675E5">
      <w:pPr>
        <w:pStyle w:val="a3"/>
        <w:numPr>
          <w:ilvl w:val="0"/>
          <w:numId w:val="9"/>
        </w:numPr>
        <w:ind w:left="142" w:firstLine="0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устанавливает правила проведения работ с участием государственных органов, технических комитетов по стандартизации и органов по подтверждению соответствия;</w:t>
      </w:r>
    </w:p>
    <w:p w:rsidR="00A675E5" w:rsidRDefault="00A675E5" w:rsidP="00A675E5">
      <w:pPr>
        <w:pStyle w:val="a3"/>
        <w:ind w:left="142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2) осуществляет аккредитацию юридических лиц;</w:t>
      </w:r>
    </w:p>
    <w:p w:rsidR="00A675E5" w:rsidRDefault="00A675E5" w:rsidP="00A675E5">
      <w:pPr>
        <w:pStyle w:val="a3"/>
        <w:ind w:left="142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3) устанавливает формы сертификата соответствия, декларации о соответствии и аттестата аккредитации;</w:t>
      </w:r>
    </w:p>
    <w:p w:rsidR="00A675E5" w:rsidRDefault="00A675E5" w:rsidP="00A675E5">
      <w:pPr>
        <w:pStyle w:val="a3"/>
        <w:ind w:left="142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4) разрабатывает правила государственной системы технического регулирования;</w:t>
      </w:r>
    </w:p>
    <w:p w:rsidR="00A675E5" w:rsidRDefault="00A675E5" w:rsidP="00A675E5">
      <w:pPr>
        <w:pStyle w:val="a3"/>
        <w:ind w:left="142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5) создает апелляционную комиссию для рассмотрения жалоб (апелляций);</w:t>
      </w:r>
    </w:p>
    <w:p w:rsidR="00A675E5" w:rsidRDefault="00A675E5" w:rsidP="00A675E5">
      <w:pPr>
        <w:pStyle w:val="a3"/>
        <w:ind w:left="142"/>
        <w:jc w:val="both"/>
        <w:rPr>
          <w:sz w:val="28"/>
          <w:szCs w:val="28"/>
        </w:rPr>
      </w:pPr>
      <w:r w:rsidRPr="00B954CC">
        <w:rPr>
          <w:sz w:val="28"/>
          <w:szCs w:val="28"/>
        </w:rPr>
        <w:t>6) подготавливает предложения об отмене документов по вопросам подтверждения соответствия, изданных другими организациями, если они не отвечают требованиям государственной системы технического регулирования в соответствии с законодательством Республики Казахстан;</w:t>
      </w:r>
    </w:p>
    <w:p w:rsidR="00A675E5" w:rsidRDefault="00A675E5" w:rsidP="00A675E5">
      <w:pPr>
        <w:pStyle w:val="a3"/>
        <w:jc w:val="both"/>
        <w:rPr>
          <w:sz w:val="28"/>
          <w:szCs w:val="28"/>
        </w:rPr>
      </w:pPr>
      <w:r w:rsidRPr="00B954CC">
        <w:rPr>
          <w:sz w:val="28"/>
          <w:szCs w:val="28"/>
        </w:rPr>
        <w:t xml:space="preserve">7) организует работы по </w:t>
      </w:r>
      <w:proofErr w:type="spellStart"/>
      <w:r w:rsidRPr="00B954CC">
        <w:rPr>
          <w:sz w:val="28"/>
          <w:szCs w:val="28"/>
        </w:rPr>
        <w:t>межлабораторным</w:t>
      </w:r>
      <w:proofErr w:type="spellEnd"/>
      <w:r w:rsidRPr="00B954CC">
        <w:rPr>
          <w:sz w:val="28"/>
          <w:szCs w:val="28"/>
        </w:rPr>
        <w:t xml:space="preserve"> сравнительным испытаниям (сличениям).</w:t>
      </w:r>
    </w:p>
    <w:p w:rsidR="00E071CB" w:rsidRPr="00A675E5" w:rsidRDefault="00E071CB" w:rsidP="00A675E5">
      <w:pPr>
        <w:rPr>
          <w:szCs w:val="28"/>
        </w:rPr>
      </w:pPr>
    </w:p>
    <w:sectPr w:rsidR="00E071CB" w:rsidRPr="00A675E5" w:rsidSect="00912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3C208B"/>
    <w:multiLevelType w:val="hybridMultilevel"/>
    <w:tmpl w:val="58F8A2C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22682F69"/>
    <w:multiLevelType w:val="hybridMultilevel"/>
    <w:tmpl w:val="681208C0"/>
    <w:lvl w:ilvl="0" w:tplc="B5167CFC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25A32945"/>
    <w:multiLevelType w:val="hybridMultilevel"/>
    <w:tmpl w:val="CDDE4B92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4632365C"/>
    <w:multiLevelType w:val="hybridMultilevel"/>
    <w:tmpl w:val="2F8A4CF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>
    <w:nsid w:val="54127D6A"/>
    <w:multiLevelType w:val="hybridMultilevel"/>
    <w:tmpl w:val="AC5E2E2C"/>
    <w:lvl w:ilvl="0" w:tplc="AF5A7BD2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47599F"/>
    <w:multiLevelType w:val="hybridMultilevel"/>
    <w:tmpl w:val="E00025D6"/>
    <w:lvl w:ilvl="0" w:tplc="11821C74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654B74"/>
    <w:multiLevelType w:val="hybridMultilevel"/>
    <w:tmpl w:val="BBECEE2A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7">
    <w:nsid w:val="7DB72094"/>
    <w:multiLevelType w:val="hybridMultilevel"/>
    <w:tmpl w:val="03228C5C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8">
    <w:nsid w:val="7EDB6CB7"/>
    <w:multiLevelType w:val="hybridMultilevel"/>
    <w:tmpl w:val="F5E89026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2"/>
  </w:num>
  <w:num w:numId="5">
    <w:abstractNumId w:val="3"/>
  </w:num>
  <w:num w:numId="6">
    <w:abstractNumId w:val="8"/>
  </w:num>
  <w:num w:numId="7">
    <w:abstractNumId w:val="1"/>
  </w:num>
  <w:num w:numId="8">
    <w:abstractNumId w:val="5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CF549F"/>
    <w:rsid w:val="00781307"/>
    <w:rsid w:val="007A1833"/>
    <w:rsid w:val="009129CC"/>
    <w:rsid w:val="00A43878"/>
    <w:rsid w:val="00A65089"/>
    <w:rsid w:val="00A675E5"/>
    <w:rsid w:val="00A80FFC"/>
    <w:rsid w:val="00AD7C72"/>
    <w:rsid w:val="00BF5C09"/>
    <w:rsid w:val="00C26A0B"/>
    <w:rsid w:val="00C438B8"/>
    <w:rsid w:val="00CF549F"/>
    <w:rsid w:val="00D02308"/>
    <w:rsid w:val="00DE0830"/>
    <w:rsid w:val="00E07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9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67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1008</Words>
  <Characters>5747</Characters>
  <Application>Microsoft Office Word</Application>
  <DocSecurity>0</DocSecurity>
  <Lines>47</Lines>
  <Paragraphs>13</Paragraphs>
  <ScaleCrop>false</ScaleCrop>
  <Company>Reanimator Extreme Edition</Company>
  <LinksUpToDate>false</LinksUpToDate>
  <CharactersWithSpaces>6742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7</cp:revision>
  <dcterms:created xsi:type="dcterms:W3CDTF">2013-09-12T14:44:00Z</dcterms:created>
  <dcterms:modified xsi:type="dcterms:W3CDTF">2014-09-17T08:27:00Z</dcterms:modified>
</cp:coreProperties>
</file>